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30134" w14:textId="66BB0D9B" w:rsidR="00E07B88" w:rsidRPr="000D0C26" w:rsidRDefault="00F81AA5">
      <w:pPr>
        <w:rPr>
          <w:b/>
          <w:sz w:val="28"/>
          <w:lang w:val="pl-PL"/>
        </w:rPr>
      </w:pPr>
      <w:r w:rsidRPr="000D0C26">
        <w:rPr>
          <w:b/>
          <w:sz w:val="28"/>
          <w:lang w:val="pl-PL"/>
        </w:rPr>
        <w:t>JESIENNE PEWNIAKI</w:t>
      </w:r>
    </w:p>
    <w:p w14:paraId="12589444" w14:textId="5CAE9EB7" w:rsidR="00491CA6" w:rsidRPr="006503B4" w:rsidRDefault="00867184">
      <w:pPr>
        <w:rPr>
          <w:b/>
          <w:bCs/>
          <w:lang w:val="pl-PL"/>
        </w:rPr>
      </w:pPr>
      <w:r w:rsidRPr="006503B4">
        <w:rPr>
          <w:b/>
          <w:bCs/>
          <w:lang w:val="pl-PL"/>
        </w:rPr>
        <w:t>Czym się kierować</w:t>
      </w:r>
      <w:r w:rsidR="006503B4" w:rsidRPr="006503B4">
        <w:rPr>
          <w:b/>
          <w:bCs/>
          <w:lang w:val="pl-PL"/>
        </w:rPr>
        <w:t xml:space="preserve"> </w:t>
      </w:r>
      <w:r w:rsidR="00F81AA5">
        <w:rPr>
          <w:b/>
          <w:bCs/>
          <w:lang w:val="pl-PL"/>
        </w:rPr>
        <w:t xml:space="preserve">przy wyborze </w:t>
      </w:r>
      <w:r w:rsidR="000D0C26">
        <w:rPr>
          <w:b/>
          <w:bCs/>
          <w:lang w:val="pl-PL"/>
        </w:rPr>
        <w:t xml:space="preserve">odmiany </w:t>
      </w:r>
      <w:r w:rsidR="00F81AA5">
        <w:rPr>
          <w:b/>
          <w:bCs/>
          <w:lang w:val="pl-PL"/>
        </w:rPr>
        <w:t xml:space="preserve">pomidora na </w:t>
      </w:r>
      <w:r w:rsidR="001673CE">
        <w:rPr>
          <w:b/>
          <w:bCs/>
          <w:lang w:val="pl-PL"/>
        </w:rPr>
        <w:t>jesienny</w:t>
      </w:r>
      <w:r w:rsidR="001673CE">
        <w:rPr>
          <w:b/>
          <w:bCs/>
          <w:lang w:val="pl-PL"/>
        </w:rPr>
        <w:t xml:space="preserve"> </w:t>
      </w:r>
      <w:r w:rsidR="00F81AA5">
        <w:rPr>
          <w:b/>
          <w:bCs/>
          <w:lang w:val="pl-PL"/>
        </w:rPr>
        <w:t>zbiór</w:t>
      </w:r>
      <w:r w:rsidRPr="006503B4">
        <w:rPr>
          <w:b/>
          <w:bCs/>
          <w:lang w:val="pl-PL"/>
        </w:rPr>
        <w:t>?</w:t>
      </w:r>
      <w:r w:rsidR="00F81AA5">
        <w:rPr>
          <w:b/>
          <w:bCs/>
          <w:lang w:val="pl-PL"/>
        </w:rPr>
        <w:t xml:space="preserve"> Na jakie cechy warto zwrócić szczególną uwagę?</w:t>
      </w:r>
    </w:p>
    <w:p w14:paraId="0CADC1A8" w14:textId="3EC6ECF0" w:rsidR="00F81AA5" w:rsidRDefault="00F81AA5" w:rsidP="00F81AA5">
      <w:pPr>
        <w:rPr>
          <w:lang w:val="pl-PL"/>
        </w:rPr>
      </w:pPr>
      <w:r>
        <w:rPr>
          <w:lang w:val="pl-PL"/>
        </w:rPr>
        <w:t>Ostatnie tygodnie  nieoczekiwanie przyniosły wiele trudności i stresu każdemu z nas. Pandemia dotknęła wszystkie gałęzie gospodarki nie omijając rolnictwa, stawiając w trudnej sytuacji również producentów warzyw</w:t>
      </w:r>
      <w:r w:rsidR="001673CE">
        <w:rPr>
          <w:lang w:val="pl-PL"/>
        </w:rPr>
        <w:t>, w tym pomidorów spod osłon.</w:t>
      </w:r>
    </w:p>
    <w:p w14:paraId="76380BD5" w14:textId="228491B0" w:rsidR="001673CE" w:rsidRDefault="001673CE" w:rsidP="001673CE">
      <w:pPr>
        <w:rPr>
          <w:lang w:val="pl-PL"/>
        </w:rPr>
      </w:pPr>
      <w:r>
        <w:rPr>
          <w:lang w:val="pl-PL"/>
        </w:rPr>
        <w:t>Specyfiką produk</w:t>
      </w:r>
      <w:r w:rsidR="00983DBE">
        <w:rPr>
          <w:lang w:val="pl-PL"/>
        </w:rPr>
        <w:t>cji ogrodniczej jest planowanie.</w:t>
      </w:r>
      <w:r>
        <w:rPr>
          <w:lang w:val="pl-PL"/>
        </w:rPr>
        <w:t xml:space="preserve"> I choć tunelowe, wiosenne nasadzenia pomidorów dopiero rosną i jeszcze daleko im do plonowania, producenci, którzy z</w:t>
      </w:r>
      <w:r>
        <w:rPr>
          <w:lang w:val="pl-PL"/>
        </w:rPr>
        <w:t>wyczajowo uprawiają pomidory w dwóch</w:t>
      </w:r>
      <w:r>
        <w:rPr>
          <w:lang w:val="pl-PL"/>
        </w:rPr>
        <w:t xml:space="preserve"> cyklach, już niebawem muszą zdecydować</w:t>
      </w:r>
      <w:r>
        <w:rPr>
          <w:lang w:val="pl-PL"/>
        </w:rPr>
        <w:t xml:space="preserve">, jaką odmianę  wybrać na </w:t>
      </w:r>
      <w:r w:rsidR="00354E80">
        <w:rPr>
          <w:lang w:val="pl-PL"/>
        </w:rPr>
        <w:t>jesienny zbiór.</w:t>
      </w:r>
    </w:p>
    <w:p w14:paraId="20DDCB6C" w14:textId="19885B8F" w:rsidR="00B403D0" w:rsidRDefault="001763A2">
      <w:pPr>
        <w:rPr>
          <w:lang w:val="pl-PL"/>
        </w:rPr>
      </w:pPr>
      <w:r>
        <w:rPr>
          <w:lang w:val="pl-PL"/>
        </w:rPr>
        <w:t>W tym niepewnym czasie warto postaw</w:t>
      </w:r>
      <w:r>
        <w:rPr>
          <w:lang w:val="pl-PL"/>
        </w:rPr>
        <w:t>ić na pewne, sprawdzone odmiany uwzględniając przy tym indywidualne warunki uprawy oraz możliwości zbytu.</w:t>
      </w:r>
      <w:r w:rsidR="00983DBE">
        <w:rPr>
          <w:lang w:val="pl-PL"/>
        </w:rPr>
        <w:t xml:space="preserve"> Warto odpowiedzieć sobie na kilka pytań i wybrać odmianę, która najlepiej spełni nasze oczekiwania.</w:t>
      </w:r>
      <w:r w:rsidR="00B403D0">
        <w:rPr>
          <w:lang w:val="pl-PL"/>
        </w:rPr>
        <w:t xml:space="preserve"> </w:t>
      </w:r>
    </w:p>
    <w:p w14:paraId="05E38FB1" w14:textId="70E10A89" w:rsidR="001763A2" w:rsidRDefault="001763A2" w:rsidP="001763A2">
      <w:pPr>
        <w:rPr>
          <w:lang w:val="pl-PL"/>
        </w:rPr>
      </w:pPr>
      <w:r>
        <w:rPr>
          <w:lang w:val="pl-PL"/>
        </w:rPr>
        <w:t>W polskich tunelach królują pomidory malinowe. Zdecydowanym liderem w tym segmencie produkcji  jest firma Hazera Poland, posiadaj</w:t>
      </w:r>
      <w:r>
        <w:rPr>
          <w:lang w:val="pl-PL"/>
        </w:rPr>
        <w:t>ąca w swojej połączonej ofercie</w:t>
      </w:r>
      <w:r>
        <w:rPr>
          <w:lang w:val="pl-PL"/>
        </w:rPr>
        <w:t xml:space="preserve"> (Hazara,</w:t>
      </w:r>
      <w:r>
        <w:rPr>
          <w:lang w:val="pl-PL"/>
        </w:rPr>
        <w:t xml:space="preserve"> </w:t>
      </w:r>
      <w:r>
        <w:rPr>
          <w:lang w:val="pl-PL"/>
        </w:rPr>
        <w:t>Vilmorin,</w:t>
      </w:r>
      <w:r>
        <w:rPr>
          <w:lang w:val="pl-PL"/>
        </w:rPr>
        <w:t xml:space="preserve"> Clause i </w:t>
      </w:r>
      <w:r>
        <w:rPr>
          <w:lang w:val="pl-PL"/>
        </w:rPr>
        <w:t xml:space="preserve">ISI Sementi) aż 16 malinowych odmian. Z tej bogatej oferty Hazera poleca szczególnie </w:t>
      </w:r>
      <w:r>
        <w:rPr>
          <w:lang w:val="pl-PL"/>
        </w:rPr>
        <w:t>dwie</w:t>
      </w:r>
      <w:r>
        <w:rPr>
          <w:lang w:val="pl-PL"/>
        </w:rPr>
        <w:t xml:space="preserve"> odmiany: </w:t>
      </w:r>
      <w:r w:rsidRPr="00721F05">
        <w:rPr>
          <w:b/>
          <w:lang w:val="pl-PL"/>
        </w:rPr>
        <w:t>Kwintellę</w:t>
      </w:r>
      <w:r>
        <w:rPr>
          <w:lang w:val="pl-PL"/>
        </w:rPr>
        <w:t xml:space="preserve"> oraz </w:t>
      </w:r>
      <w:r w:rsidRPr="00721F05">
        <w:rPr>
          <w:b/>
          <w:lang w:val="pl-PL"/>
        </w:rPr>
        <w:t>Framboo</w:t>
      </w:r>
      <w:r w:rsidR="00354E80">
        <w:rPr>
          <w:lang w:val="pl-PL"/>
        </w:rPr>
        <w:t>,</w:t>
      </w:r>
      <w:r>
        <w:rPr>
          <w:lang w:val="pl-PL"/>
        </w:rPr>
        <w:t xml:space="preserve"> jako </w:t>
      </w:r>
      <w:r w:rsidRPr="00D74250">
        <w:rPr>
          <w:b/>
          <w:lang w:val="pl-PL"/>
        </w:rPr>
        <w:t>sprawdzone i niezawodne w cyklu jesiennym</w:t>
      </w:r>
      <w:r>
        <w:rPr>
          <w:lang w:val="pl-PL"/>
        </w:rPr>
        <w:t>.</w:t>
      </w:r>
    </w:p>
    <w:p w14:paraId="001B9FF7" w14:textId="22D1FDC5" w:rsidR="001763A2" w:rsidRDefault="001763A2" w:rsidP="001763A2">
      <w:pPr>
        <w:rPr>
          <w:lang w:val="pl-PL"/>
        </w:rPr>
      </w:pPr>
      <w:r w:rsidRPr="00D74250">
        <w:rPr>
          <w:b/>
          <w:lang w:val="pl-PL"/>
        </w:rPr>
        <w:t>Kwintella</w:t>
      </w:r>
      <w:r>
        <w:rPr>
          <w:lang w:val="pl-PL"/>
        </w:rPr>
        <w:t xml:space="preserve"> </w:t>
      </w:r>
      <w:r w:rsidRPr="00D74250">
        <w:rPr>
          <w:b/>
          <w:lang w:val="pl-PL"/>
        </w:rPr>
        <w:t>zadowoli producentów oczekujących dużych owoców</w:t>
      </w:r>
      <w:r w:rsidR="00B403D0" w:rsidRPr="00D74250">
        <w:rPr>
          <w:b/>
          <w:lang w:val="pl-PL"/>
        </w:rPr>
        <w:t xml:space="preserve"> (</w:t>
      </w:r>
      <w:r w:rsidRPr="00D74250">
        <w:rPr>
          <w:b/>
          <w:lang w:val="pl-PL"/>
        </w:rPr>
        <w:t>220-250</w:t>
      </w:r>
      <w:r w:rsidR="00B403D0" w:rsidRPr="00D74250">
        <w:rPr>
          <w:b/>
          <w:lang w:val="pl-PL"/>
        </w:rPr>
        <w:t xml:space="preserve"> </w:t>
      </w:r>
      <w:r w:rsidRPr="00D74250">
        <w:rPr>
          <w:b/>
          <w:lang w:val="pl-PL"/>
        </w:rPr>
        <w:t xml:space="preserve">g) o </w:t>
      </w:r>
      <w:r w:rsidR="00B403D0" w:rsidRPr="00D74250">
        <w:rPr>
          <w:b/>
          <w:lang w:val="pl-PL"/>
        </w:rPr>
        <w:t>bardzo dobrym smaku</w:t>
      </w:r>
      <w:r w:rsidRPr="00D74250">
        <w:rPr>
          <w:b/>
          <w:lang w:val="pl-PL"/>
        </w:rPr>
        <w:t xml:space="preserve"> i wczesnej porze dojrzewania</w:t>
      </w:r>
      <w:r>
        <w:rPr>
          <w:lang w:val="pl-PL"/>
        </w:rPr>
        <w:t>. Doskonale sprawdzi się w sprzedaży na tradycyjnych rynkach lokalnych, przyciągając oko klientów czysto malinowym kolorem</w:t>
      </w:r>
      <w:r w:rsidR="000E7F4C">
        <w:rPr>
          <w:lang w:val="pl-PL"/>
        </w:rPr>
        <w:t xml:space="preserve">, </w:t>
      </w:r>
      <w:bookmarkStart w:id="0" w:name="_GoBack"/>
      <w:bookmarkEnd w:id="0"/>
      <w:r w:rsidR="000E7F4C">
        <w:rPr>
          <w:lang w:val="pl-PL"/>
        </w:rPr>
        <w:t>wielkością owoców oraz</w:t>
      </w:r>
      <w:r>
        <w:rPr>
          <w:lang w:val="pl-PL"/>
        </w:rPr>
        <w:t xml:space="preserve"> ładną szypułką.</w:t>
      </w:r>
    </w:p>
    <w:p w14:paraId="1B3CE91D" w14:textId="6E06938C" w:rsidR="00B403D0" w:rsidRDefault="00B403D0" w:rsidP="00B403D0">
      <w:pPr>
        <w:rPr>
          <w:lang w:val="pl-PL"/>
        </w:rPr>
      </w:pPr>
      <w:r>
        <w:rPr>
          <w:lang w:val="pl-PL"/>
        </w:rPr>
        <w:t>Producenci</w:t>
      </w:r>
      <w:r w:rsidR="00354E80">
        <w:rPr>
          <w:lang w:val="pl-PL"/>
        </w:rPr>
        <w:t>,</w:t>
      </w:r>
      <w:r>
        <w:rPr>
          <w:lang w:val="pl-PL"/>
        </w:rPr>
        <w:t xml:space="preserve"> którzy dysponują obiektami</w:t>
      </w:r>
      <w:r w:rsidR="003B6004">
        <w:rPr>
          <w:lang w:val="pl-PL"/>
        </w:rPr>
        <w:t xml:space="preserve"> </w:t>
      </w:r>
      <w:r w:rsidR="00354E80">
        <w:rPr>
          <w:lang w:val="pl-PL"/>
        </w:rPr>
        <w:t>o</w:t>
      </w:r>
      <w:r>
        <w:rPr>
          <w:lang w:val="pl-PL"/>
        </w:rPr>
        <w:t xml:space="preserve"> </w:t>
      </w:r>
      <w:r>
        <w:rPr>
          <w:lang w:val="pl-PL"/>
        </w:rPr>
        <w:t>nieco wyższym standar</w:t>
      </w:r>
      <w:r w:rsidR="00354E80">
        <w:rPr>
          <w:lang w:val="pl-PL"/>
        </w:rPr>
        <w:t>dzie, z możliwością dogrzewania</w:t>
      </w:r>
      <w:r>
        <w:rPr>
          <w:lang w:val="pl-PL"/>
        </w:rPr>
        <w:t xml:space="preserve"> docenią odmianę </w:t>
      </w:r>
      <w:r w:rsidRPr="00D74250">
        <w:rPr>
          <w:b/>
          <w:lang w:val="pl-PL"/>
        </w:rPr>
        <w:t>Framboo</w:t>
      </w:r>
      <w:r>
        <w:rPr>
          <w:lang w:val="pl-PL"/>
        </w:rPr>
        <w:t xml:space="preserve">. Ta dobrze znana producentom szklarniowym odmiana, doskonale radzi sobie również w uprawie jesiennej. Cechuje ją wyjątkowa zdrowotność i perfekcyjne wiązanie gron w trudnych warunkach gorącego lata. </w:t>
      </w:r>
      <w:r w:rsidRPr="00D74250">
        <w:rPr>
          <w:b/>
          <w:lang w:val="pl-PL"/>
        </w:rPr>
        <w:t>Jednak największą zaletą Framboo jest owoc o głębokim malino</w:t>
      </w:r>
      <w:r w:rsidRPr="00D74250">
        <w:rPr>
          <w:b/>
          <w:lang w:val="pl-PL"/>
        </w:rPr>
        <w:t>wym kolorze, wyjątkowym połysku</w:t>
      </w:r>
      <w:r w:rsidRPr="00D74250">
        <w:rPr>
          <w:b/>
          <w:lang w:val="pl-PL"/>
        </w:rPr>
        <w:t xml:space="preserve"> i długiej trwałości pozbiorczej</w:t>
      </w:r>
      <w:r>
        <w:rPr>
          <w:lang w:val="pl-PL"/>
        </w:rPr>
        <w:t>.</w:t>
      </w:r>
      <w:r w:rsidR="00354E80">
        <w:rPr>
          <w:lang w:val="pl-PL"/>
        </w:rPr>
        <w:t xml:space="preserve"> </w:t>
      </w:r>
    </w:p>
    <w:p w14:paraId="4CA602D5" w14:textId="4D82C8A9" w:rsidR="00563BF4" w:rsidRPr="00D74250" w:rsidRDefault="001F378C">
      <w:pPr>
        <w:rPr>
          <w:b/>
          <w:lang w:val="pl-PL"/>
        </w:rPr>
      </w:pPr>
      <w:r>
        <w:rPr>
          <w:lang w:val="pl-PL"/>
        </w:rPr>
        <w:t>W</w:t>
      </w:r>
      <w:r w:rsidR="00354E80">
        <w:rPr>
          <w:lang w:val="pl-PL"/>
        </w:rPr>
        <w:t xml:space="preserve"> październiku, gdy w </w:t>
      </w:r>
      <w:r w:rsidR="000D0C26">
        <w:rPr>
          <w:lang w:val="pl-PL"/>
        </w:rPr>
        <w:t xml:space="preserve">niektórych </w:t>
      </w:r>
      <w:r w:rsidR="00354E80">
        <w:rPr>
          <w:lang w:val="pl-PL"/>
        </w:rPr>
        <w:t xml:space="preserve">obiektach </w:t>
      </w:r>
      <w:r w:rsidR="000D0C26">
        <w:rPr>
          <w:lang w:val="pl-PL"/>
        </w:rPr>
        <w:t xml:space="preserve">mogą </w:t>
      </w:r>
      <w:r>
        <w:rPr>
          <w:lang w:val="pl-PL"/>
        </w:rPr>
        <w:t>panować</w:t>
      </w:r>
      <w:r w:rsidR="00354E80">
        <w:rPr>
          <w:lang w:val="pl-PL"/>
        </w:rPr>
        <w:t xml:space="preserve"> już niższe temperatury, </w:t>
      </w:r>
      <w:r>
        <w:rPr>
          <w:lang w:val="pl-PL"/>
        </w:rPr>
        <w:t xml:space="preserve">wiele </w:t>
      </w:r>
      <w:r w:rsidR="00354E80">
        <w:rPr>
          <w:lang w:val="pl-PL"/>
        </w:rPr>
        <w:t>odmian ma problem z</w:t>
      </w:r>
      <w:r w:rsidR="00354E80">
        <w:rPr>
          <w:lang w:val="pl-PL"/>
        </w:rPr>
        <w:t xml:space="preserve"> </w:t>
      </w:r>
      <w:r w:rsidR="00354E80">
        <w:rPr>
          <w:lang w:val="pl-PL"/>
        </w:rPr>
        <w:t xml:space="preserve">właściwym wybarwieniem. W takich warunkach </w:t>
      </w:r>
      <w:r w:rsidR="00354E80" w:rsidRPr="005830E4">
        <w:rPr>
          <w:b/>
          <w:lang w:val="pl-PL"/>
        </w:rPr>
        <w:t>Framboo</w:t>
      </w:r>
      <w:r w:rsidR="00354E80">
        <w:rPr>
          <w:lang w:val="pl-PL"/>
        </w:rPr>
        <w:t xml:space="preserve"> łatwo uzyskuje właściwy kolor. Owoce utrzymują wysoką jakość, nie mając skłonności do mikrospękania. Ta cecha sprawia, że na rynkach hurtowych żaden klient nie przejdzie obojętnie obok palety z </w:t>
      </w:r>
      <w:r w:rsidR="00354E80" w:rsidRPr="005830E4">
        <w:rPr>
          <w:b/>
          <w:lang w:val="pl-PL"/>
        </w:rPr>
        <w:t>Framboo</w:t>
      </w:r>
      <w:r w:rsidR="00354E80">
        <w:rPr>
          <w:lang w:val="pl-PL"/>
        </w:rPr>
        <w:t xml:space="preserve">. </w:t>
      </w:r>
      <w:r w:rsidR="000D0C26">
        <w:rPr>
          <w:lang w:val="pl-PL"/>
        </w:rPr>
        <w:t xml:space="preserve"> </w:t>
      </w:r>
      <w:r w:rsidR="00354E80" w:rsidRPr="00D74250">
        <w:rPr>
          <w:b/>
          <w:lang w:val="pl-PL"/>
        </w:rPr>
        <w:t>To doskonała propozycja dla producentów opóźniających produkcję</w:t>
      </w:r>
      <w:r w:rsidR="000D0C26" w:rsidRPr="00D74250">
        <w:rPr>
          <w:b/>
          <w:lang w:val="pl-PL"/>
        </w:rPr>
        <w:t>,</w:t>
      </w:r>
      <w:r w:rsidR="00354E80" w:rsidRPr="00D74250">
        <w:rPr>
          <w:b/>
          <w:lang w:val="pl-PL"/>
        </w:rPr>
        <w:t xml:space="preserve"> dla uzyskania wyższych cen </w:t>
      </w:r>
      <w:r w:rsidR="00354E80" w:rsidRPr="00D74250">
        <w:rPr>
          <w:b/>
          <w:lang w:val="pl-PL"/>
        </w:rPr>
        <w:t xml:space="preserve">sprzedaży owoców  w listopadzie, </w:t>
      </w:r>
      <w:r w:rsidR="00354E80" w:rsidRPr="00D74250">
        <w:rPr>
          <w:b/>
          <w:lang w:val="pl-PL"/>
        </w:rPr>
        <w:t>a nawet grudniu.</w:t>
      </w:r>
    </w:p>
    <w:sectPr w:rsidR="00563BF4" w:rsidRPr="00D74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C4B"/>
    <w:rsid w:val="00000755"/>
    <w:rsid w:val="00020FB1"/>
    <w:rsid w:val="000D0C26"/>
    <w:rsid w:val="000E7F4C"/>
    <w:rsid w:val="001673CE"/>
    <w:rsid w:val="001724EF"/>
    <w:rsid w:val="001763A2"/>
    <w:rsid w:val="001E0AEF"/>
    <w:rsid w:val="001E6F38"/>
    <w:rsid w:val="001F378C"/>
    <w:rsid w:val="001F7889"/>
    <w:rsid w:val="002110C8"/>
    <w:rsid w:val="002220F0"/>
    <w:rsid w:val="00223278"/>
    <w:rsid w:val="00272A6C"/>
    <w:rsid w:val="00354E80"/>
    <w:rsid w:val="003B6004"/>
    <w:rsid w:val="003E64F1"/>
    <w:rsid w:val="00416C4B"/>
    <w:rsid w:val="00491CA6"/>
    <w:rsid w:val="00530E40"/>
    <w:rsid w:val="0053200F"/>
    <w:rsid w:val="00560731"/>
    <w:rsid w:val="00563BF4"/>
    <w:rsid w:val="005830E4"/>
    <w:rsid w:val="005B491B"/>
    <w:rsid w:val="005D3468"/>
    <w:rsid w:val="006503B4"/>
    <w:rsid w:val="006A159F"/>
    <w:rsid w:val="006F0BA2"/>
    <w:rsid w:val="00707C23"/>
    <w:rsid w:val="00721F05"/>
    <w:rsid w:val="00767429"/>
    <w:rsid w:val="00783AE9"/>
    <w:rsid w:val="007840A6"/>
    <w:rsid w:val="00786222"/>
    <w:rsid w:val="00791AFA"/>
    <w:rsid w:val="008465C7"/>
    <w:rsid w:val="0086126C"/>
    <w:rsid w:val="0086578A"/>
    <w:rsid w:val="00867184"/>
    <w:rsid w:val="008C7F31"/>
    <w:rsid w:val="009052BB"/>
    <w:rsid w:val="00932991"/>
    <w:rsid w:val="0095544A"/>
    <w:rsid w:val="009838F2"/>
    <w:rsid w:val="00983DBE"/>
    <w:rsid w:val="00A84676"/>
    <w:rsid w:val="00B0506C"/>
    <w:rsid w:val="00B32B35"/>
    <w:rsid w:val="00B403D0"/>
    <w:rsid w:val="00BA7DB9"/>
    <w:rsid w:val="00BC36CF"/>
    <w:rsid w:val="00BE1D03"/>
    <w:rsid w:val="00BF1C21"/>
    <w:rsid w:val="00C0055E"/>
    <w:rsid w:val="00C85B43"/>
    <w:rsid w:val="00CE0FA1"/>
    <w:rsid w:val="00D12A44"/>
    <w:rsid w:val="00D57A63"/>
    <w:rsid w:val="00D74250"/>
    <w:rsid w:val="00D77442"/>
    <w:rsid w:val="00DA0F9B"/>
    <w:rsid w:val="00DD1D9E"/>
    <w:rsid w:val="00DF694A"/>
    <w:rsid w:val="00E07B88"/>
    <w:rsid w:val="00E14466"/>
    <w:rsid w:val="00E512E2"/>
    <w:rsid w:val="00F8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D0D15"/>
  <w15:chartTrackingRefBased/>
  <w15:docId w15:val="{293385BD-9418-4AED-A60E-87599B42E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noProof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3B067422B1047AD03FE6AF2559053" ma:contentTypeVersion="11" ma:contentTypeDescription="Create a new document." ma:contentTypeScope="" ma:versionID="8d8f2919c19dc2fe814b08b6cb2fba9a">
  <xsd:schema xmlns:xsd="http://www.w3.org/2001/XMLSchema" xmlns:xs="http://www.w3.org/2001/XMLSchema" xmlns:p="http://schemas.microsoft.com/office/2006/metadata/properties" xmlns:ns3="8526af34-0425-48f2-a953-d3f100feb899" xmlns:ns4="69d5b65d-90db-4bcc-a7c4-c43a1d739f9b" targetNamespace="http://schemas.microsoft.com/office/2006/metadata/properties" ma:root="true" ma:fieldsID="3accfccbf8df6b1d7bddf6028e94b18f" ns3:_="" ns4:_="">
    <xsd:import namespace="8526af34-0425-48f2-a953-d3f100feb899"/>
    <xsd:import namespace="69d5b65d-90db-4bcc-a7c4-c43a1d739f9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6af34-0425-48f2-a953-d3f100feb8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5b65d-90db-4bcc-a7c4-c43a1d739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BC4932-55B1-4101-87E0-E26708CB3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6af34-0425-48f2-a953-d3f100feb899"/>
    <ds:schemaRef ds:uri="69d5b65d-90db-4bcc-a7c4-c43a1d739f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1A74B0-E809-4D0D-A40F-7182A3C84E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D743A-0177-4231-A6FD-34938F60E3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ZADURA,  Malgorzata</dc:creator>
  <cp:keywords/>
  <dc:description/>
  <cp:lastModifiedBy>BURZYK,  Anna</cp:lastModifiedBy>
  <cp:revision>4</cp:revision>
  <dcterms:created xsi:type="dcterms:W3CDTF">2020-04-24T12:50:00Z</dcterms:created>
  <dcterms:modified xsi:type="dcterms:W3CDTF">2020-04-24T13:09:00Z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0x010100CE33B067422B1047AD03FE6AF2559053</vt:lpwstr>
  </property>
</Properties>
</file>